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642" w:rsidRDefault="002E55B0" w:rsidP="00965642">
      <w:pPr>
        <w:spacing w:after="0" w:line="240" w:lineRule="auto"/>
        <w:jc w:val="center"/>
        <w:rPr>
          <w:rFonts w:ascii="Arial" w:eastAsia="Times New Roman" w:hAnsi="Arial" w:cs="Arial"/>
          <w:color w:val="333333"/>
          <w:lang w:eastAsia="en-GB"/>
        </w:rPr>
      </w:pPr>
      <w:r>
        <w:rPr>
          <w:rFonts w:ascii="Arial" w:eastAsia="Times New Roman" w:hAnsi="Arial" w:cs="Arial"/>
          <w:noProof/>
          <w:color w:val="333333"/>
          <w:lang w:eastAsia="en-GB"/>
        </w:rPr>
        <w:drawing>
          <wp:inline distT="0" distB="0" distL="0" distR="0">
            <wp:extent cx="6188710" cy="347980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642" w:rsidRDefault="00965642" w:rsidP="00965642">
      <w:pPr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</w:p>
    <w:p w:rsidR="00E9498A" w:rsidRDefault="00E9498A" w:rsidP="00965642">
      <w:pPr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</w:p>
    <w:p w:rsidR="002E55B0" w:rsidRDefault="002E55B0" w:rsidP="002E55B0">
      <w:pPr>
        <w:spacing w:line="360" w:lineRule="auto"/>
        <w:rPr>
          <w:rFonts w:ascii="Verdana" w:eastAsia="Times New Roman" w:hAnsi="Verdana"/>
          <w:color w:val="505050"/>
          <w:sz w:val="18"/>
          <w:szCs w:val="18"/>
        </w:rPr>
      </w:pPr>
      <w:r>
        <w:rPr>
          <w:rStyle w:val="Strong"/>
          <w:rFonts w:ascii="Verdana" w:eastAsia="Times New Roman" w:hAnsi="Verdana"/>
          <w:color w:val="505050"/>
          <w:sz w:val="18"/>
          <w:szCs w:val="18"/>
        </w:rPr>
        <w:t>Fife Chamber of Commerce is delighted to launch their new International Trade Courses which are p</w:t>
      </w:r>
      <w:bookmarkStart w:id="0" w:name="_GoBack"/>
      <w:bookmarkEnd w:id="0"/>
      <w:r>
        <w:rPr>
          <w:rStyle w:val="Strong"/>
          <w:rFonts w:ascii="Verdana" w:eastAsia="Times New Roman" w:hAnsi="Verdana"/>
          <w:color w:val="505050"/>
          <w:sz w:val="18"/>
          <w:szCs w:val="18"/>
        </w:rPr>
        <w:t>art of a British Chambers of Commerce National Training Programme for exporters.</w:t>
      </w:r>
      <w:r>
        <w:rPr>
          <w:rFonts w:ascii="Verdana" w:eastAsia="Times New Roman" w:hAnsi="Verdana"/>
          <w:color w:val="505050"/>
          <w:sz w:val="18"/>
          <w:szCs w:val="18"/>
        </w:rPr>
        <w:br/>
      </w:r>
      <w:r>
        <w:rPr>
          <w:rFonts w:ascii="Verdana" w:eastAsia="Times New Roman" w:hAnsi="Verdana"/>
          <w:color w:val="505050"/>
          <w:sz w:val="18"/>
          <w:szCs w:val="18"/>
        </w:rPr>
        <w:br/>
        <w:t>Delegates will have the opportunity to complete a test paper at the end the course which is marked externally and the candidate will receive a BCC accredited certificate.  If you choose to complete all 5 courses you will gain a Foundation Award in International Trade. </w:t>
      </w:r>
      <w:r>
        <w:rPr>
          <w:rFonts w:ascii="Verdana" w:eastAsia="Times New Roman" w:hAnsi="Verdana"/>
          <w:color w:val="505050"/>
          <w:sz w:val="18"/>
          <w:szCs w:val="18"/>
        </w:rPr>
        <w:br/>
      </w:r>
      <w:r>
        <w:rPr>
          <w:rFonts w:ascii="Verdana" w:eastAsia="Times New Roman" w:hAnsi="Verdana"/>
          <w:color w:val="505050"/>
          <w:sz w:val="18"/>
          <w:szCs w:val="18"/>
        </w:rPr>
        <w:br/>
        <w:t>These courses are mapped to Level 2 NVQ terminology and provide invaluable basic skills for small and large companies alike.</w:t>
      </w:r>
      <w:r>
        <w:rPr>
          <w:rFonts w:ascii="Verdana" w:eastAsia="Times New Roman" w:hAnsi="Verdana"/>
          <w:color w:val="505050"/>
          <w:sz w:val="18"/>
          <w:szCs w:val="18"/>
        </w:rPr>
        <w:br/>
      </w:r>
      <w:r>
        <w:rPr>
          <w:rFonts w:ascii="Verdana" w:eastAsia="Times New Roman" w:hAnsi="Verdana"/>
          <w:color w:val="505050"/>
          <w:sz w:val="18"/>
          <w:szCs w:val="18"/>
        </w:rPr>
        <w:br/>
        <w:t>You can choose to attend any of the courses or indeed all of them!</w:t>
      </w:r>
      <w:r>
        <w:rPr>
          <w:rFonts w:ascii="Verdana" w:eastAsia="Times New Roman" w:hAnsi="Verdana"/>
          <w:color w:val="505050"/>
          <w:sz w:val="18"/>
          <w:szCs w:val="18"/>
        </w:rPr>
        <w:br/>
      </w:r>
      <w:r>
        <w:rPr>
          <w:rFonts w:ascii="Verdana" w:eastAsia="Times New Roman" w:hAnsi="Verdana"/>
          <w:color w:val="505050"/>
          <w:sz w:val="18"/>
          <w:szCs w:val="18"/>
        </w:rPr>
        <w:br/>
      </w:r>
      <w:hyperlink r:id="rId6" w:tgtFrame="_blank" w:history="1">
        <w:r w:rsidR="00A24E86">
          <w:rPr>
            <w:rStyle w:val="Strong"/>
            <w:rFonts w:ascii="Verdana" w:eastAsia="Times New Roman" w:hAnsi="Verdana"/>
            <w:color w:val="DE2726"/>
            <w:sz w:val="18"/>
            <w:szCs w:val="18"/>
          </w:rPr>
          <w:t>19th October - Understanding Exporting</w:t>
        </w:r>
      </w:hyperlink>
      <w:r w:rsidR="00A24E86">
        <w:rPr>
          <w:rStyle w:val="Strong"/>
          <w:rFonts w:ascii="Verdana" w:eastAsia="Times New Roman" w:hAnsi="Verdana"/>
          <w:color w:val="DE2726"/>
          <w:sz w:val="18"/>
          <w:szCs w:val="18"/>
        </w:rPr>
        <w:t xml:space="preserve"> (full day</w:t>
      </w:r>
      <w:proofErr w:type="gramStart"/>
      <w:r w:rsidR="00A24E86">
        <w:rPr>
          <w:rStyle w:val="Strong"/>
          <w:rFonts w:ascii="Verdana" w:eastAsia="Times New Roman" w:hAnsi="Verdana"/>
          <w:color w:val="DE2726"/>
          <w:sz w:val="18"/>
          <w:szCs w:val="18"/>
        </w:rPr>
        <w:t>)</w:t>
      </w:r>
      <w:proofErr w:type="gramEnd"/>
      <w:r w:rsidRPr="002E55B0">
        <w:rPr>
          <w:rFonts w:ascii="Verdana" w:eastAsia="Times New Roman" w:hAnsi="Verdana"/>
          <w:color w:val="505050"/>
          <w:sz w:val="18"/>
          <w:szCs w:val="18"/>
        </w:rPr>
        <w:br/>
      </w:r>
      <w:r>
        <w:rPr>
          <w:rFonts w:ascii="Verdana" w:eastAsia="Times New Roman" w:hAnsi="Verdana"/>
          <w:color w:val="505050"/>
          <w:sz w:val="18"/>
          <w:szCs w:val="18"/>
        </w:rPr>
        <w:t xml:space="preserve">Learning outcomes: </w:t>
      </w:r>
    </w:p>
    <w:p w:rsidR="002E55B0" w:rsidRDefault="002E55B0" w:rsidP="002E55B0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Verdana" w:eastAsia="Times New Roman" w:hAnsi="Verdana"/>
          <w:color w:val="505050"/>
          <w:sz w:val="18"/>
          <w:szCs w:val="18"/>
        </w:rPr>
      </w:pPr>
      <w:r>
        <w:rPr>
          <w:rFonts w:ascii="Verdana" w:eastAsia="Times New Roman" w:hAnsi="Verdana"/>
          <w:color w:val="505050"/>
          <w:sz w:val="18"/>
          <w:szCs w:val="18"/>
        </w:rPr>
        <w:t>Be able to prepare an export quotation </w:t>
      </w:r>
    </w:p>
    <w:p w:rsidR="002E55B0" w:rsidRDefault="002E55B0" w:rsidP="002E55B0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Verdana" w:eastAsia="Times New Roman" w:hAnsi="Verdana"/>
          <w:color w:val="505050"/>
          <w:sz w:val="18"/>
          <w:szCs w:val="18"/>
        </w:rPr>
      </w:pPr>
      <w:r>
        <w:rPr>
          <w:rFonts w:ascii="Verdana" w:eastAsia="Times New Roman" w:hAnsi="Verdana"/>
          <w:color w:val="505050"/>
          <w:sz w:val="18"/>
          <w:szCs w:val="18"/>
        </w:rPr>
        <w:t>Be able to organise the export office  </w:t>
      </w:r>
    </w:p>
    <w:p w:rsidR="002E55B0" w:rsidRDefault="002E55B0" w:rsidP="002E55B0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Verdana" w:eastAsia="Times New Roman" w:hAnsi="Verdana"/>
          <w:color w:val="505050"/>
          <w:sz w:val="18"/>
          <w:szCs w:val="18"/>
        </w:rPr>
      </w:pPr>
      <w:r>
        <w:rPr>
          <w:rFonts w:ascii="Verdana" w:eastAsia="Times New Roman" w:hAnsi="Verdana"/>
          <w:color w:val="505050"/>
          <w:sz w:val="18"/>
          <w:szCs w:val="18"/>
        </w:rPr>
        <w:t>Understand export order processing and an overview of export documentation and terms of sale  </w:t>
      </w:r>
    </w:p>
    <w:p w:rsidR="002E55B0" w:rsidRDefault="00A7206F" w:rsidP="002E55B0">
      <w:pPr>
        <w:spacing w:line="360" w:lineRule="auto"/>
        <w:rPr>
          <w:rFonts w:ascii="Verdana" w:eastAsia="Times New Roman" w:hAnsi="Verdana"/>
          <w:color w:val="505050"/>
          <w:sz w:val="18"/>
          <w:szCs w:val="18"/>
        </w:rPr>
      </w:pPr>
      <w:hyperlink r:id="rId7" w:tgtFrame="_blank" w:history="1">
        <w:r w:rsidR="002E55B0" w:rsidRPr="002E55B0">
          <w:rPr>
            <w:rStyle w:val="Strong"/>
            <w:rFonts w:ascii="Verdana" w:eastAsia="Times New Roman" w:hAnsi="Verdana"/>
            <w:color w:val="DE2726"/>
            <w:sz w:val="18"/>
            <w:szCs w:val="18"/>
          </w:rPr>
          <w:t>3</w:t>
        </w:r>
        <w:r w:rsidR="002E55B0" w:rsidRPr="002E55B0">
          <w:rPr>
            <w:rStyle w:val="Strong"/>
            <w:rFonts w:ascii="Verdana" w:eastAsia="Times New Roman" w:hAnsi="Verdana"/>
            <w:color w:val="DE2726"/>
            <w:sz w:val="18"/>
            <w:szCs w:val="18"/>
            <w:vertAlign w:val="superscript"/>
          </w:rPr>
          <w:t>rd</w:t>
        </w:r>
        <w:r w:rsidR="002E55B0" w:rsidRPr="002E55B0">
          <w:rPr>
            <w:rStyle w:val="Strong"/>
            <w:rFonts w:ascii="Verdana" w:eastAsia="Times New Roman" w:hAnsi="Verdana"/>
            <w:color w:val="DE2726"/>
            <w:sz w:val="18"/>
            <w:szCs w:val="18"/>
          </w:rPr>
          <w:t xml:space="preserve"> November - Incoterms</w:t>
        </w:r>
      </w:hyperlink>
      <w:r w:rsidR="00A24E86">
        <w:rPr>
          <w:rStyle w:val="Strong"/>
          <w:rFonts w:ascii="Verdana" w:eastAsia="Times New Roman" w:hAnsi="Verdana"/>
          <w:color w:val="DE2726"/>
          <w:sz w:val="18"/>
          <w:szCs w:val="18"/>
        </w:rPr>
        <w:t xml:space="preserve"> (half day</w:t>
      </w:r>
      <w:proofErr w:type="gramStart"/>
      <w:r w:rsidR="00A24E86">
        <w:rPr>
          <w:rStyle w:val="Strong"/>
          <w:rFonts w:ascii="Verdana" w:eastAsia="Times New Roman" w:hAnsi="Verdana"/>
          <w:color w:val="DE2726"/>
          <w:sz w:val="18"/>
          <w:szCs w:val="18"/>
        </w:rPr>
        <w:t>)</w:t>
      </w:r>
      <w:proofErr w:type="gramEnd"/>
      <w:r w:rsidR="002E55B0" w:rsidRPr="002E55B0">
        <w:rPr>
          <w:rFonts w:ascii="Verdana" w:eastAsia="Times New Roman" w:hAnsi="Verdana"/>
          <w:color w:val="505050"/>
          <w:sz w:val="18"/>
          <w:szCs w:val="18"/>
        </w:rPr>
        <w:br/>
      </w:r>
      <w:r w:rsidR="002E55B0">
        <w:rPr>
          <w:rFonts w:ascii="Verdana" w:eastAsia="Times New Roman" w:hAnsi="Verdana"/>
          <w:color w:val="505050"/>
          <w:sz w:val="18"/>
          <w:szCs w:val="18"/>
        </w:rPr>
        <w:t xml:space="preserve">Learning outcomes: </w:t>
      </w:r>
    </w:p>
    <w:p w:rsidR="002E55B0" w:rsidRDefault="002E55B0" w:rsidP="002E55B0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Verdana" w:eastAsia="Times New Roman" w:hAnsi="Verdana"/>
          <w:color w:val="505050"/>
          <w:sz w:val="18"/>
          <w:szCs w:val="18"/>
        </w:rPr>
      </w:pPr>
      <w:r>
        <w:rPr>
          <w:rFonts w:ascii="Verdana" w:eastAsia="Times New Roman" w:hAnsi="Verdana"/>
          <w:color w:val="505050"/>
          <w:sz w:val="18"/>
          <w:szCs w:val="18"/>
        </w:rPr>
        <w:t>Be able to understand why INCOTERMS were created and their purpose.</w:t>
      </w:r>
    </w:p>
    <w:p w:rsidR="002E55B0" w:rsidRDefault="002E55B0" w:rsidP="002E55B0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Verdana" w:eastAsia="Times New Roman" w:hAnsi="Verdana"/>
          <w:color w:val="505050"/>
          <w:sz w:val="18"/>
          <w:szCs w:val="18"/>
        </w:rPr>
      </w:pPr>
      <w:r>
        <w:rPr>
          <w:rFonts w:ascii="Verdana" w:eastAsia="Times New Roman" w:hAnsi="Verdana"/>
          <w:color w:val="505050"/>
          <w:sz w:val="18"/>
          <w:szCs w:val="18"/>
        </w:rPr>
        <w:t>Be able to understand the definitions of the INCOTERMS 2010 rules.</w:t>
      </w:r>
    </w:p>
    <w:p w:rsidR="002E55B0" w:rsidRDefault="002E55B0" w:rsidP="002E55B0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Verdana" w:eastAsia="Times New Roman" w:hAnsi="Verdana"/>
          <w:color w:val="505050"/>
          <w:sz w:val="18"/>
          <w:szCs w:val="18"/>
        </w:rPr>
      </w:pPr>
      <w:r>
        <w:rPr>
          <w:rFonts w:ascii="Verdana" w:eastAsia="Times New Roman" w:hAnsi="Verdana"/>
          <w:color w:val="505050"/>
          <w:sz w:val="18"/>
          <w:szCs w:val="18"/>
        </w:rPr>
        <w:t>Be able to identify the parties involved in INOTERMS, their roles and responsibilities.</w:t>
      </w:r>
    </w:p>
    <w:p w:rsidR="002E55B0" w:rsidRDefault="002E55B0" w:rsidP="002E55B0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Verdana" w:eastAsia="Times New Roman" w:hAnsi="Verdana"/>
          <w:color w:val="505050"/>
          <w:sz w:val="18"/>
          <w:szCs w:val="18"/>
        </w:rPr>
      </w:pPr>
      <w:r>
        <w:rPr>
          <w:rFonts w:ascii="Verdana" w:eastAsia="Times New Roman" w:hAnsi="Verdana"/>
          <w:color w:val="505050"/>
          <w:sz w:val="18"/>
          <w:szCs w:val="18"/>
        </w:rPr>
        <w:t>Be able to understand the benefits of INCOTERMS.</w:t>
      </w:r>
    </w:p>
    <w:p w:rsidR="002E55B0" w:rsidRDefault="002E55B0" w:rsidP="002E55B0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Verdana" w:eastAsia="Times New Roman" w:hAnsi="Verdana"/>
          <w:color w:val="505050"/>
          <w:sz w:val="18"/>
          <w:szCs w:val="18"/>
        </w:rPr>
      </w:pPr>
      <w:r>
        <w:rPr>
          <w:rFonts w:ascii="Verdana" w:eastAsia="Times New Roman" w:hAnsi="Verdana"/>
          <w:color w:val="505050"/>
          <w:sz w:val="18"/>
          <w:szCs w:val="18"/>
        </w:rPr>
        <w:t>Be able to identify where to go for help and information on INCOTERMS.  </w:t>
      </w:r>
    </w:p>
    <w:p w:rsidR="002E55B0" w:rsidRDefault="00A7206F" w:rsidP="002E55B0">
      <w:pPr>
        <w:spacing w:line="360" w:lineRule="auto"/>
        <w:rPr>
          <w:rFonts w:ascii="Verdana" w:eastAsia="Times New Roman" w:hAnsi="Verdana"/>
          <w:color w:val="505050"/>
          <w:sz w:val="18"/>
          <w:szCs w:val="18"/>
        </w:rPr>
      </w:pPr>
      <w:hyperlink r:id="rId8" w:tgtFrame="_blank" w:history="1">
        <w:r w:rsidR="002E55B0" w:rsidRPr="002E55B0">
          <w:rPr>
            <w:rStyle w:val="Strong"/>
            <w:rFonts w:ascii="Verdana" w:eastAsia="Times New Roman" w:hAnsi="Verdana"/>
            <w:color w:val="DE2726"/>
            <w:sz w:val="18"/>
            <w:szCs w:val="18"/>
          </w:rPr>
          <w:t>2</w:t>
        </w:r>
        <w:r w:rsidR="002E55B0" w:rsidRPr="002E55B0">
          <w:rPr>
            <w:rStyle w:val="Strong"/>
            <w:rFonts w:ascii="Verdana" w:eastAsia="Times New Roman" w:hAnsi="Verdana"/>
            <w:color w:val="DE2726"/>
            <w:sz w:val="18"/>
            <w:szCs w:val="18"/>
            <w:vertAlign w:val="superscript"/>
          </w:rPr>
          <w:t>nd</w:t>
        </w:r>
        <w:r w:rsidR="002E55B0" w:rsidRPr="002E55B0">
          <w:rPr>
            <w:rStyle w:val="Strong"/>
            <w:rFonts w:ascii="Verdana" w:eastAsia="Times New Roman" w:hAnsi="Verdana"/>
            <w:color w:val="DE2726"/>
            <w:sz w:val="18"/>
            <w:szCs w:val="18"/>
          </w:rPr>
          <w:t xml:space="preserve"> December - Export Documentation</w:t>
        </w:r>
      </w:hyperlink>
      <w:r w:rsidR="00A24E86">
        <w:rPr>
          <w:rStyle w:val="Strong"/>
          <w:rFonts w:ascii="Verdana" w:eastAsia="Times New Roman" w:hAnsi="Verdana"/>
          <w:color w:val="DE2726"/>
          <w:sz w:val="18"/>
          <w:szCs w:val="18"/>
        </w:rPr>
        <w:t xml:space="preserve"> (full day</w:t>
      </w:r>
      <w:proofErr w:type="gramStart"/>
      <w:r w:rsidR="00A24E86">
        <w:rPr>
          <w:rStyle w:val="Strong"/>
          <w:rFonts w:ascii="Verdana" w:eastAsia="Times New Roman" w:hAnsi="Verdana"/>
          <w:color w:val="DE2726"/>
          <w:sz w:val="18"/>
          <w:szCs w:val="18"/>
        </w:rPr>
        <w:t>)</w:t>
      </w:r>
      <w:proofErr w:type="gramEnd"/>
      <w:r w:rsidR="002E55B0" w:rsidRPr="002E55B0">
        <w:rPr>
          <w:rFonts w:ascii="Verdana" w:eastAsia="Times New Roman" w:hAnsi="Verdana"/>
          <w:color w:val="505050"/>
          <w:sz w:val="18"/>
          <w:szCs w:val="18"/>
        </w:rPr>
        <w:br/>
      </w:r>
      <w:r w:rsidR="002E55B0">
        <w:rPr>
          <w:rFonts w:ascii="Verdana" w:eastAsia="Times New Roman" w:hAnsi="Verdana"/>
          <w:color w:val="505050"/>
          <w:sz w:val="18"/>
          <w:szCs w:val="18"/>
        </w:rPr>
        <w:t xml:space="preserve">Learning outcomes: </w:t>
      </w:r>
    </w:p>
    <w:p w:rsidR="002E55B0" w:rsidRDefault="002E55B0" w:rsidP="002E55B0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Verdana" w:eastAsia="Times New Roman" w:hAnsi="Verdana"/>
          <w:color w:val="505050"/>
          <w:sz w:val="18"/>
          <w:szCs w:val="18"/>
        </w:rPr>
      </w:pPr>
      <w:r>
        <w:rPr>
          <w:rFonts w:ascii="Verdana" w:eastAsia="Times New Roman" w:hAnsi="Verdana"/>
          <w:color w:val="505050"/>
          <w:sz w:val="18"/>
          <w:szCs w:val="18"/>
        </w:rPr>
        <w:t>Be able to understand how to produce the necessary documentation for an international shipment</w:t>
      </w:r>
    </w:p>
    <w:p w:rsidR="002E55B0" w:rsidRDefault="002E55B0" w:rsidP="002E55B0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Verdana" w:eastAsia="Times New Roman" w:hAnsi="Verdana"/>
          <w:color w:val="505050"/>
          <w:sz w:val="18"/>
          <w:szCs w:val="18"/>
        </w:rPr>
      </w:pPr>
      <w:r>
        <w:rPr>
          <w:rFonts w:ascii="Verdana" w:eastAsia="Times New Roman" w:hAnsi="Verdana"/>
          <w:color w:val="505050"/>
          <w:sz w:val="18"/>
          <w:szCs w:val="18"/>
        </w:rPr>
        <w:t>Be able to identify where to go for sources of international information and assistance</w:t>
      </w:r>
    </w:p>
    <w:p w:rsidR="002E55B0" w:rsidRDefault="002E55B0" w:rsidP="002E55B0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Verdana" w:eastAsia="Times New Roman" w:hAnsi="Verdana"/>
          <w:color w:val="505050"/>
          <w:sz w:val="18"/>
          <w:szCs w:val="18"/>
        </w:rPr>
      </w:pPr>
      <w:r>
        <w:rPr>
          <w:rFonts w:ascii="Verdana" w:eastAsia="Times New Roman" w:hAnsi="Verdana"/>
          <w:color w:val="505050"/>
          <w:sz w:val="18"/>
          <w:szCs w:val="18"/>
        </w:rPr>
        <w:t>Be able to identify modes of transport  </w:t>
      </w:r>
    </w:p>
    <w:p w:rsidR="002E55B0" w:rsidRDefault="00A7206F" w:rsidP="002E55B0">
      <w:pPr>
        <w:spacing w:line="360" w:lineRule="auto"/>
        <w:rPr>
          <w:rFonts w:ascii="Verdana" w:eastAsia="Times New Roman" w:hAnsi="Verdana"/>
          <w:color w:val="505050"/>
          <w:sz w:val="18"/>
          <w:szCs w:val="18"/>
        </w:rPr>
      </w:pPr>
      <w:hyperlink r:id="rId9" w:tgtFrame="_blank" w:history="1">
        <w:r w:rsidR="002E55B0" w:rsidRPr="002E55B0">
          <w:rPr>
            <w:rStyle w:val="Strong"/>
            <w:rFonts w:ascii="Verdana" w:eastAsia="Times New Roman" w:hAnsi="Verdana"/>
            <w:color w:val="DE2726"/>
            <w:sz w:val="18"/>
            <w:szCs w:val="18"/>
          </w:rPr>
          <w:t>26</w:t>
        </w:r>
        <w:r w:rsidR="002E55B0" w:rsidRPr="002E55B0">
          <w:rPr>
            <w:rStyle w:val="Strong"/>
            <w:rFonts w:ascii="Verdana" w:eastAsia="Times New Roman" w:hAnsi="Verdana"/>
            <w:color w:val="DE2726"/>
            <w:sz w:val="18"/>
            <w:szCs w:val="18"/>
            <w:vertAlign w:val="superscript"/>
          </w:rPr>
          <w:t>th</w:t>
        </w:r>
        <w:r w:rsidR="002E55B0" w:rsidRPr="002E55B0">
          <w:rPr>
            <w:rStyle w:val="Strong"/>
            <w:rFonts w:ascii="Verdana" w:eastAsia="Times New Roman" w:hAnsi="Verdana"/>
            <w:color w:val="DE2726"/>
            <w:sz w:val="18"/>
            <w:szCs w:val="18"/>
          </w:rPr>
          <w:t xml:space="preserve"> January - Methods of Payment including Letters of Credit</w:t>
        </w:r>
      </w:hyperlink>
      <w:r w:rsidR="00A24E86">
        <w:rPr>
          <w:rStyle w:val="Strong"/>
          <w:rFonts w:ascii="Verdana" w:eastAsia="Times New Roman" w:hAnsi="Verdana"/>
          <w:color w:val="DE2726"/>
          <w:sz w:val="18"/>
          <w:szCs w:val="18"/>
        </w:rPr>
        <w:t xml:space="preserve"> (full day</w:t>
      </w:r>
      <w:proofErr w:type="gramStart"/>
      <w:r w:rsidR="00A24E86">
        <w:rPr>
          <w:rStyle w:val="Strong"/>
          <w:rFonts w:ascii="Verdana" w:eastAsia="Times New Roman" w:hAnsi="Verdana"/>
          <w:color w:val="DE2726"/>
          <w:sz w:val="18"/>
          <w:szCs w:val="18"/>
        </w:rPr>
        <w:t>)</w:t>
      </w:r>
      <w:proofErr w:type="gramEnd"/>
      <w:r w:rsidR="002E55B0" w:rsidRPr="002E55B0">
        <w:rPr>
          <w:rFonts w:ascii="Verdana" w:eastAsia="Times New Roman" w:hAnsi="Verdana"/>
          <w:color w:val="505050"/>
          <w:sz w:val="18"/>
          <w:szCs w:val="18"/>
        </w:rPr>
        <w:br/>
      </w:r>
      <w:r w:rsidR="002E55B0">
        <w:rPr>
          <w:rFonts w:ascii="Verdana" w:eastAsia="Times New Roman" w:hAnsi="Verdana"/>
          <w:color w:val="505050"/>
          <w:sz w:val="18"/>
          <w:szCs w:val="18"/>
        </w:rPr>
        <w:t xml:space="preserve">Learning outcomes: </w:t>
      </w:r>
    </w:p>
    <w:p w:rsidR="002E55B0" w:rsidRDefault="002E55B0" w:rsidP="002E55B0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Verdana" w:eastAsia="Times New Roman" w:hAnsi="Verdana"/>
          <w:color w:val="505050"/>
          <w:sz w:val="18"/>
          <w:szCs w:val="18"/>
        </w:rPr>
      </w:pPr>
      <w:r>
        <w:rPr>
          <w:rFonts w:ascii="Verdana" w:eastAsia="Times New Roman" w:hAnsi="Verdana"/>
          <w:color w:val="505050"/>
          <w:sz w:val="18"/>
          <w:szCs w:val="18"/>
        </w:rPr>
        <w:t>Be able to identify the different methods of payment used in international trade.</w:t>
      </w:r>
    </w:p>
    <w:p w:rsidR="002E55B0" w:rsidRDefault="002E55B0" w:rsidP="002E55B0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Verdana" w:eastAsia="Times New Roman" w:hAnsi="Verdana"/>
          <w:color w:val="505050"/>
          <w:sz w:val="18"/>
          <w:szCs w:val="18"/>
        </w:rPr>
      </w:pPr>
      <w:r>
        <w:rPr>
          <w:rFonts w:ascii="Verdana" w:eastAsia="Times New Roman" w:hAnsi="Verdana"/>
          <w:color w:val="505050"/>
          <w:sz w:val="18"/>
          <w:szCs w:val="18"/>
        </w:rPr>
        <w:t>Be able to identify and understand the necessary documentation for payment.</w:t>
      </w:r>
    </w:p>
    <w:p w:rsidR="002E55B0" w:rsidRDefault="002E55B0" w:rsidP="002E55B0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Verdana" w:eastAsia="Times New Roman" w:hAnsi="Verdana"/>
          <w:color w:val="505050"/>
          <w:sz w:val="18"/>
          <w:szCs w:val="18"/>
        </w:rPr>
      </w:pPr>
      <w:r>
        <w:rPr>
          <w:rFonts w:ascii="Verdana" w:eastAsia="Times New Roman" w:hAnsi="Verdana"/>
          <w:color w:val="505050"/>
          <w:sz w:val="18"/>
          <w:szCs w:val="18"/>
        </w:rPr>
        <w:t>Be able to comply with the requirements of different methods of payment.  </w:t>
      </w:r>
    </w:p>
    <w:p w:rsidR="002E55B0" w:rsidRDefault="002E55B0" w:rsidP="002E55B0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Verdana" w:eastAsia="Times New Roman" w:hAnsi="Verdana"/>
          <w:color w:val="505050"/>
          <w:sz w:val="18"/>
          <w:szCs w:val="18"/>
        </w:rPr>
      </w:pPr>
      <w:r>
        <w:rPr>
          <w:rFonts w:ascii="Verdana" w:eastAsia="Times New Roman" w:hAnsi="Verdana"/>
          <w:color w:val="505050"/>
          <w:sz w:val="18"/>
          <w:szCs w:val="18"/>
        </w:rPr>
        <w:t>Be able to identify the L/C procedure and identify the parties to an L/C</w:t>
      </w:r>
    </w:p>
    <w:p w:rsidR="002E55B0" w:rsidRDefault="002E55B0" w:rsidP="002E55B0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Verdana" w:eastAsia="Times New Roman" w:hAnsi="Verdana"/>
          <w:color w:val="505050"/>
          <w:sz w:val="18"/>
          <w:szCs w:val="18"/>
        </w:rPr>
      </w:pPr>
      <w:r>
        <w:rPr>
          <w:rFonts w:ascii="Verdana" w:eastAsia="Times New Roman" w:hAnsi="Verdana"/>
          <w:color w:val="505050"/>
          <w:sz w:val="18"/>
          <w:szCs w:val="18"/>
        </w:rPr>
        <w:t>Be able to identify the different methods of payment and the different types of Letters of Credit</w:t>
      </w:r>
    </w:p>
    <w:p w:rsidR="002E55B0" w:rsidRDefault="002E55B0" w:rsidP="002E55B0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Verdana" w:eastAsia="Times New Roman" w:hAnsi="Verdana"/>
          <w:color w:val="505050"/>
          <w:sz w:val="18"/>
          <w:szCs w:val="18"/>
        </w:rPr>
      </w:pPr>
      <w:r>
        <w:rPr>
          <w:rFonts w:ascii="Verdana" w:eastAsia="Times New Roman" w:hAnsi="Verdana"/>
          <w:color w:val="505050"/>
          <w:sz w:val="18"/>
          <w:szCs w:val="18"/>
        </w:rPr>
        <w:t>Be able to comply with the requirements of the Letter of Credit  </w:t>
      </w:r>
    </w:p>
    <w:p w:rsidR="002E55B0" w:rsidRDefault="002E55B0" w:rsidP="002E55B0">
      <w:pPr>
        <w:spacing w:line="360" w:lineRule="auto"/>
        <w:rPr>
          <w:rFonts w:ascii="Verdana" w:eastAsia="Times New Roman" w:hAnsi="Verdana"/>
          <w:color w:val="505050"/>
          <w:sz w:val="18"/>
          <w:szCs w:val="18"/>
        </w:rPr>
      </w:pPr>
      <w:r w:rsidRPr="002E55B0">
        <w:rPr>
          <w:rStyle w:val="Strong"/>
          <w:rFonts w:ascii="Verdana" w:eastAsia="Times New Roman" w:hAnsi="Verdana"/>
          <w:color w:val="E21000"/>
          <w:sz w:val="18"/>
          <w:szCs w:val="18"/>
        </w:rPr>
        <w:t>23rd February - Import Procedures</w:t>
      </w:r>
      <w:r w:rsidR="00A24E86">
        <w:rPr>
          <w:rStyle w:val="Strong"/>
          <w:rFonts w:ascii="Verdana" w:eastAsia="Times New Roman" w:hAnsi="Verdana"/>
          <w:color w:val="E21000"/>
          <w:sz w:val="18"/>
          <w:szCs w:val="18"/>
        </w:rPr>
        <w:t xml:space="preserve"> (full day</w:t>
      </w:r>
      <w:proofErr w:type="gramStart"/>
      <w:r w:rsidR="00A24E86">
        <w:rPr>
          <w:rStyle w:val="Strong"/>
          <w:rFonts w:ascii="Verdana" w:eastAsia="Times New Roman" w:hAnsi="Verdana"/>
          <w:color w:val="E21000"/>
          <w:sz w:val="18"/>
          <w:szCs w:val="18"/>
        </w:rPr>
        <w:t>)</w:t>
      </w:r>
      <w:proofErr w:type="gramEnd"/>
      <w:r w:rsidRPr="002E55B0">
        <w:rPr>
          <w:rFonts w:ascii="Verdana" w:eastAsia="Times New Roman" w:hAnsi="Verdana"/>
          <w:color w:val="E21000"/>
          <w:sz w:val="18"/>
          <w:szCs w:val="18"/>
        </w:rPr>
        <w:br/>
      </w:r>
      <w:r>
        <w:rPr>
          <w:rFonts w:ascii="Verdana" w:eastAsia="Times New Roman" w:hAnsi="Verdana"/>
          <w:color w:val="505050"/>
          <w:sz w:val="18"/>
          <w:szCs w:val="18"/>
        </w:rPr>
        <w:t xml:space="preserve">Learning outcomes: </w:t>
      </w:r>
    </w:p>
    <w:p w:rsidR="002E55B0" w:rsidRDefault="002E55B0" w:rsidP="002E55B0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Verdana" w:eastAsia="Times New Roman" w:hAnsi="Verdana"/>
          <w:color w:val="505050"/>
          <w:sz w:val="18"/>
          <w:szCs w:val="18"/>
        </w:rPr>
      </w:pPr>
      <w:r>
        <w:rPr>
          <w:rFonts w:ascii="Verdana" w:eastAsia="Times New Roman" w:hAnsi="Verdana"/>
          <w:color w:val="505050"/>
          <w:sz w:val="18"/>
          <w:szCs w:val="18"/>
        </w:rPr>
        <w:t>Be able to demonstrate an understanding of import documentation and procedures</w:t>
      </w:r>
    </w:p>
    <w:p w:rsidR="002E55B0" w:rsidRDefault="002E55B0" w:rsidP="002E55B0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Verdana" w:eastAsia="Times New Roman" w:hAnsi="Verdana"/>
          <w:color w:val="505050"/>
          <w:sz w:val="18"/>
          <w:szCs w:val="18"/>
        </w:rPr>
      </w:pPr>
      <w:r>
        <w:rPr>
          <w:rFonts w:ascii="Verdana" w:eastAsia="Times New Roman" w:hAnsi="Verdana"/>
          <w:color w:val="505050"/>
          <w:sz w:val="18"/>
          <w:szCs w:val="18"/>
        </w:rPr>
        <w:t>Be able to identify where to go for sources of international information and assistance</w:t>
      </w:r>
    </w:p>
    <w:p w:rsidR="002E55B0" w:rsidRDefault="002E55B0" w:rsidP="002E55B0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Verdana" w:eastAsia="Times New Roman" w:hAnsi="Verdana"/>
          <w:color w:val="505050"/>
          <w:sz w:val="18"/>
          <w:szCs w:val="18"/>
        </w:rPr>
      </w:pPr>
      <w:r>
        <w:rPr>
          <w:rFonts w:ascii="Verdana" w:eastAsia="Times New Roman" w:hAnsi="Verdana"/>
          <w:color w:val="505050"/>
          <w:sz w:val="18"/>
          <w:szCs w:val="18"/>
        </w:rPr>
        <w:t>Be able to comply with customs procedures</w:t>
      </w:r>
    </w:p>
    <w:p w:rsidR="002E55B0" w:rsidRDefault="002E55B0" w:rsidP="002E55B0">
      <w:pPr>
        <w:spacing w:after="0" w:line="240" w:lineRule="auto"/>
        <w:jc w:val="center"/>
        <w:rPr>
          <w:rStyle w:val="Strong"/>
          <w:rFonts w:ascii="Verdana" w:eastAsia="Times New Roman" w:hAnsi="Verdana"/>
          <w:color w:val="505050"/>
          <w:sz w:val="18"/>
          <w:szCs w:val="18"/>
        </w:rPr>
      </w:pPr>
    </w:p>
    <w:p w:rsidR="002E55B0" w:rsidRDefault="002E55B0" w:rsidP="002E55B0">
      <w:pPr>
        <w:spacing w:after="0" w:line="240" w:lineRule="auto"/>
        <w:jc w:val="center"/>
        <w:rPr>
          <w:rStyle w:val="Strong"/>
          <w:rFonts w:ascii="Verdana" w:eastAsia="Times New Roman" w:hAnsi="Verdana"/>
          <w:color w:val="505050"/>
          <w:sz w:val="18"/>
          <w:szCs w:val="18"/>
        </w:rPr>
      </w:pPr>
    </w:p>
    <w:p w:rsidR="002E55B0" w:rsidRDefault="002E55B0" w:rsidP="002E55B0">
      <w:pPr>
        <w:spacing w:after="0" w:line="240" w:lineRule="auto"/>
        <w:jc w:val="center"/>
        <w:rPr>
          <w:rStyle w:val="Strong"/>
          <w:rFonts w:ascii="Verdana" w:eastAsia="Times New Roman" w:hAnsi="Verdana"/>
          <w:color w:val="505050"/>
          <w:sz w:val="18"/>
          <w:szCs w:val="18"/>
        </w:rPr>
      </w:pPr>
    </w:p>
    <w:p w:rsidR="00A24E86" w:rsidRPr="00A24E86" w:rsidRDefault="002E55B0" w:rsidP="002E55B0">
      <w:pPr>
        <w:spacing w:after="0" w:line="240" w:lineRule="auto"/>
        <w:jc w:val="center"/>
        <w:rPr>
          <w:rStyle w:val="Strong"/>
          <w:rFonts w:ascii="Verdana" w:eastAsia="Times New Roman" w:hAnsi="Verdana"/>
          <w:b w:val="0"/>
          <w:color w:val="505050"/>
          <w:sz w:val="18"/>
          <w:szCs w:val="18"/>
        </w:rPr>
      </w:pPr>
      <w:r w:rsidRPr="00A24E86">
        <w:rPr>
          <w:rStyle w:val="Strong"/>
          <w:rFonts w:ascii="Verdana" w:eastAsia="Times New Roman" w:hAnsi="Verdana"/>
          <w:b w:val="0"/>
          <w:color w:val="505050"/>
          <w:sz w:val="18"/>
          <w:szCs w:val="18"/>
        </w:rPr>
        <w:t>Each course takes place at our offices in John</w:t>
      </w:r>
      <w:r w:rsidR="00A24E86">
        <w:rPr>
          <w:rStyle w:val="Strong"/>
          <w:rFonts w:ascii="Verdana" w:eastAsia="Times New Roman" w:hAnsi="Verdana"/>
          <w:b w:val="0"/>
          <w:color w:val="505050"/>
          <w:sz w:val="18"/>
          <w:szCs w:val="18"/>
        </w:rPr>
        <w:t xml:space="preserve"> Smith Business Park, Kirkcaldy and l</w:t>
      </w:r>
      <w:r w:rsidR="00A24E86" w:rsidRPr="00A24E86">
        <w:rPr>
          <w:rStyle w:val="Strong"/>
          <w:rFonts w:ascii="Verdana" w:eastAsia="Times New Roman" w:hAnsi="Verdana"/>
          <w:b w:val="0"/>
          <w:color w:val="505050"/>
          <w:sz w:val="18"/>
          <w:szCs w:val="18"/>
        </w:rPr>
        <w:t>unch is included with full day courses.</w:t>
      </w:r>
      <w:r w:rsidRPr="00A24E86">
        <w:rPr>
          <w:rStyle w:val="Strong"/>
          <w:rFonts w:ascii="Verdana" w:eastAsia="Times New Roman" w:hAnsi="Verdana"/>
          <w:b w:val="0"/>
          <w:color w:val="505050"/>
          <w:sz w:val="18"/>
          <w:szCs w:val="18"/>
        </w:rPr>
        <w:t xml:space="preserve"> </w:t>
      </w:r>
    </w:p>
    <w:p w:rsidR="00A24E86" w:rsidRPr="00A24E86" w:rsidRDefault="00A24E86" w:rsidP="002E55B0">
      <w:pPr>
        <w:spacing w:after="0" w:line="240" w:lineRule="auto"/>
        <w:jc w:val="center"/>
        <w:rPr>
          <w:rStyle w:val="Strong"/>
          <w:rFonts w:ascii="Verdana" w:eastAsia="Times New Roman" w:hAnsi="Verdana"/>
          <w:b w:val="0"/>
          <w:color w:val="505050"/>
          <w:sz w:val="18"/>
          <w:szCs w:val="18"/>
        </w:rPr>
      </w:pPr>
    </w:p>
    <w:p w:rsidR="00A24E86" w:rsidRPr="00A24E86" w:rsidRDefault="00A24E86" w:rsidP="002E55B0">
      <w:pPr>
        <w:spacing w:after="0" w:line="240" w:lineRule="auto"/>
        <w:jc w:val="center"/>
        <w:rPr>
          <w:rStyle w:val="Strong"/>
          <w:rFonts w:ascii="Verdana" w:eastAsia="Times New Roman" w:hAnsi="Verdana"/>
          <w:b w:val="0"/>
          <w:color w:val="505050"/>
          <w:sz w:val="18"/>
          <w:szCs w:val="18"/>
        </w:rPr>
      </w:pPr>
      <w:r w:rsidRPr="00A24E86">
        <w:rPr>
          <w:rStyle w:val="Strong"/>
          <w:rFonts w:ascii="Verdana" w:eastAsia="Times New Roman" w:hAnsi="Verdana"/>
          <w:b w:val="0"/>
          <w:color w:val="505050"/>
          <w:sz w:val="18"/>
          <w:szCs w:val="18"/>
        </w:rPr>
        <w:t>Members rates</w:t>
      </w:r>
      <w:r>
        <w:rPr>
          <w:rStyle w:val="Strong"/>
          <w:rFonts w:ascii="Verdana" w:eastAsia="Times New Roman" w:hAnsi="Verdana"/>
          <w:b w:val="0"/>
          <w:color w:val="505050"/>
          <w:sz w:val="18"/>
          <w:szCs w:val="18"/>
        </w:rPr>
        <w:t>*</w:t>
      </w:r>
      <w:r w:rsidRPr="00A24E86">
        <w:rPr>
          <w:rStyle w:val="Strong"/>
          <w:rFonts w:ascii="Verdana" w:eastAsia="Times New Roman" w:hAnsi="Verdana"/>
          <w:b w:val="0"/>
          <w:color w:val="505050"/>
          <w:sz w:val="18"/>
          <w:szCs w:val="18"/>
        </w:rPr>
        <w:t xml:space="preserve"> - full day £100+VAT / half day £60+VAT</w:t>
      </w:r>
    </w:p>
    <w:p w:rsidR="00A24E86" w:rsidRDefault="00A24E86" w:rsidP="002E55B0">
      <w:pPr>
        <w:spacing w:after="0" w:line="240" w:lineRule="auto"/>
        <w:jc w:val="center"/>
        <w:rPr>
          <w:rStyle w:val="Strong"/>
          <w:rFonts w:ascii="Verdana" w:eastAsia="Times New Roman" w:hAnsi="Verdana"/>
          <w:b w:val="0"/>
          <w:color w:val="505050"/>
          <w:sz w:val="18"/>
          <w:szCs w:val="18"/>
        </w:rPr>
      </w:pPr>
      <w:r w:rsidRPr="00A24E86">
        <w:rPr>
          <w:rStyle w:val="Strong"/>
          <w:rFonts w:ascii="Verdana" w:eastAsia="Times New Roman" w:hAnsi="Verdana"/>
          <w:b w:val="0"/>
          <w:color w:val="505050"/>
          <w:sz w:val="18"/>
          <w:szCs w:val="18"/>
        </w:rPr>
        <w:t>Non-Members rates – full day £150+VAT / half day £90+VAT</w:t>
      </w:r>
    </w:p>
    <w:p w:rsidR="00A24E86" w:rsidRDefault="00A24E86" w:rsidP="002E55B0">
      <w:pPr>
        <w:spacing w:after="0" w:line="240" w:lineRule="auto"/>
        <w:jc w:val="center"/>
        <w:rPr>
          <w:rStyle w:val="Strong"/>
          <w:rFonts w:ascii="Verdana" w:eastAsia="Times New Roman" w:hAnsi="Verdana"/>
          <w:b w:val="0"/>
          <w:color w:val="505050"/>
          <w:sz w:val="18"/>
          <w:szCs w:val="18"/>
        </w:rPr>
      </w:pPr>
    </w:p>
    <w:p w:rsidR="00A24E86" w:rsidRDefault="00A24E86" w:rsidP="002E55B0">
      <w:pPr>
        <w:spacing w:after="0" w:line="240" w:lineRule="auto"/>
        <w:jc w:val="center"/>
        <w:rPr>
          <w:rStyle w:val="Strong"/>
          <w:rFonts w:ascii="Verdana" w:eastAsia="Times New Roman" w:hAnsi="Verdana"/>
          <w:color w:val="505050"/>
          <w:sz w:val="18"/>
          <w:szCs w:val="18"/>
        </w:rPr>
      </w:pPr>
    </w:p>
    <w:p w:rsidR="00A24E86" w:rsidRDefault="002E55B0" w:rsidP="002E55B0">
      <w:pPr>
        <w:spacing w:after="0" w:line="240" w:lineRule="auto"/>
        <w:jc w:val="center"/>
        <w:rPr>
          <w:rFonts w:ascii="Verdana" w:eastAsia="Times New Roman" w:hAnsi="Verdana"/>
          <w:b/>
          <w:bCs/>
          <w:color w:val="505050"/>
          <w:sz w:val="18"/>
          <w:szCs w:val="18"/>
        </w:rPr>
      </w:pPr>
      <w:r>
        <w:rPr>
          <w:rStyle w:val="Strong"/>
          <w:rFonts w:ascii="Verdana" w:eastAsia="Times New Roman" w:hAnsi="Verdana"/>
          <w:color w:val="505050"/>
          <w:sz w:val="18"/>
          <w:szCs w:val="18"/>
        </w:rPr>
        <w:t xml:space="preserve">Book online through the </w:t>
      </w:r>
      <w:hyperlink r:id="rId10" w:tgtFrame="_blank" w:history="1">
        <w:r>
          <w:rPr>
            <w:rStyle w:val="Hyperlink"/>
            <w:rFonts w:ascii="Verdana" w:eastAsia="Times New Roman" w:hAnsi="Verdana"/>
            <w:color w:val="DE2726"/>
            <w:sz w:val="18"/>
            <w:szCs w:val="18"/>
          </w:rPr>
          <w:t>Members Portal</w:t>
        </w:r>
      </w:hyperlink>
      <w:r>
        <w:rPr>
          <w:rStyle w:val="Strong"/>
          <w:rFonts w:ascii="Verdana" w:eastAsia="Times New Roman" w:hAnsi="Verdana"/>
          <w:color w:val="505050"/>
          <w:sz w:val="18"/>
          <w:szCs w:val="18"/>
        </w:rPr>
        <w:t xml:space="preserve"> or contact a member of the team on 01592 647740 </w:t>
      </w:r>
      <w:hyperlink r:id="rId11" w:tgtFrame="_blank" w:history="1">
        <w:r>
          <w:rPr>
            <w:rStyle w:val="Hyperlink"/>
            <w:rFonts w:ascii="Verdana" w:eastAsia="Times New Roman" w:hAnsi="Verdana"/>
            <w:color w:val="DE2726"/>
            <w:sz w:val="18"/>
            <w:szCs w:val="18"/>
          </w:rPr>
          <w:t>info@fifechamber.co.uk</w:t>
        </w:r>
      </w:hyperlink>
      <w:r>
        <w:rPr>
          <w:rStyle w:val="Strong"/>
          <w:rFonts w:ascii="Verdana" w:eastAsia="Times New Roman" w:hAnsi="Verdana"/>
          <w:color w:val="505050"/>
          <w:sz w:val="18"/>
          <w:szCs w:val="18"/>
        </w:rPr>
        <w:t> </w:t>
      </w:r>
      <w:r>
        <w:rPr>
          <w:rFonts w:ascii="Verdana" w:eastAsia="Times New Roman" w:hAnsi="Verdana"/>
          <w:b/>
          <w:bCs/>
          <w:color w:val="505050"/>
          <w:sz w:val="18"/>
          <w:szCs w:val="18"/>
        </w:rPr>
        <w:br/>
      </w:r>
    </w:p>
    <w:p w:rsidR="00A24E86" w:rsidRDefault="00A24E86" w:rsidP="002E55B0">
      <w:pPr>
        <w:spacing w:after="0" w:line="240" w:lineRule="auto"/>
        <w:jc w:val="center"/>
        <w:rPr>
          <w:rFonts w:ascii="Verdana" w:eastAsia="Times New Roman" w:hAnsi="Verdana"/>
          <w:b/>
          <w:bCs/>
          <w:color w:val="505050"/>
          <w:sz w:val="18"/>
          <w:szCs w:val="18"/>
        </w:rPr>
      </w:pPr>
    </w:p>
    <w:p w:rsidR="00DA17BD" w:rsidRDefault="002E55B0" w:rsidP="002E55B0">
      <w:pPr>
        <w:spacing w:after="0" w:line="240" w:lineRule="auto"/>
        <w:jc w:val="center"/>
        <w:rPr>
          <w:rStyle w:val="Strong"/>
          <w:rFonts w:ascii="Verdana" w:eastAsia="Times New Roman" w:hAnsi="Verdana"/>
          <w:color w:val="505050"/>
          <w:sz w:val="18"/>
          <w:szCs w:val="18"/>
        </w:rPr>
      </w:pPr>
      <w:r>
        <w:rPr>
          <w:rFonts w:ascii="Verdana" w:eastAsia="Times New Roman" w:hAnsi="Verdana"/>
          <w:b/>
          <w:bCs/>
          <w:color w:val="505050"/>
          <w:sz w:val="18"/>
          <w:szCs w:val="18"/>
        </w:rPr>
        <w:br/>
      </w:r>
      <w:r>
        <w:rPr>
          <w:rStyle w:val="Strong"/>
          <w:rFonts w:ascii="Verdana" w:eastAsia="Times New Roman" w:hAnsi="Verdana"/>
          <w:color w:val="505050"/>
          <w:sz w:val="18"/>
          <w:szCs w:val="18"/>
        </w:rPr>
        <w:t>Supported by the Fife Economy Partnership</w:t>
      </w:r>
    </w:p>
    <w:p w:rsidR="00A24E86" w:rsidRDefault="00A24E86" w:rsidP="002E55B0">
      <w:pPr>
        <w:spacing w:after="0" w:line="240" w:lineRule="auto"/>
        <w:jc w:val="center"/>
        <w:rPr>
          <w:rStyle w:val="Strong"/>
          <w:rFonts w:ascii="Verdana" w:eastAsia="Times New Roman" w:hAnsi="Verdana"/>
          <w:color w:val="505050"/>
          <w:sz w:val="18"/>
          <w:szCs w:val="18"/>
        </w:rPr>
      </w:pPr>
    </w:p>
    <w:p w:rsidR="00CA0EEC" w:rsidRDefault="00CA0EEC" w:rsidP="00A24E86">
      <w:pPr>
        <w:spacing w:after="0" w:line="240" w:lineRule="auto"/>
        <w:jc w:val="center"/>
        <w:rPr>
          <w:rStyle w:val="Strong"/>
          <w:rFonts w:ascii="Verdana" w:eastAsia="Times New Roman" w:hAnsi="Verdana"/>
          <w:b w:val="0"/>
          <w:color w:val="505050"/>
          <w:sz w:val="18"/>
          <w:szCs w:val="18"/>
        </w:rPr>
      </w:pPr>
    </w:p>
    <w:p w:rsidR="00CA0EEC" w:rsidRDefault="00CA0EEC" w:rsidP="00A24E86">
      <w:pPr>
        <w:spacing w:after="0" w:line="240" w:lineRule="auto"/>
        <w:jc w:val="center"/>
        <w:rPr>
          <w:rStyle w:val="Strong"/>
          <w:rFonts w:ascii="Verdana" w:eastAsia="Times New Roman" w:hAnsi="Verdana"/>
          <w:b w:val="0"/>
          <w:color w:val="505050"/>
          <w:sz w:val="18"/>
          <w:szCs w:val="18"/>
        </w:rPr>
      </w:pPr>
    </w:p>
    <w:p w:rsidR="00A24E86" w:rsidRPr="00CA0EEC" w:rsidRDefault="00A24E86" w:rsidP="00A24E86">
      <w:pPr>
        <w:spacing w:after="0" w:line="240" w:lineRule="auto"/>
        <w:jc w:val="center"/>
        <w:rPr>
          <w:rStyle w:val="Strong"/>
          <w:rFonts w:ascii="Verdana" w:eastAsia="Times New Roman" w:hAnsi="Verdana"/>
          <w:b w:val="0"/>
          <w:color w:val="505050"/>
          <w:sz w:val="16"/>
          <w:szCs w:val="16"/>
        </w:rPr>
      </w:pPr>
      <w:r w:rsidRPr="00CA0EEC">
        <w:rPr>
          <w:rStyle w:val="Strong"/>
          <w:rFonts w:ascii="Verdana" w:eastAsia="Times New Roman" w:hAnsi="Verdana"/>
          <w:b w:val="0"/>
          <w:color w:val="505050"/>
          <w:sz w:val="16"/>
          <w:szCs w:val="16"/>
        </w:rPr>
        <w:t>*Members of Dundee &amp; Angus Chamber and Perthshire Chamber can attend at member rates.</w:t>
      </w:r>
    </w:p>
    <w:p w:rsidR="00A24E86" w:rsidRPr="00965642" w:rsidRDefault="00A24E86" w:rsidP="002E55B0">
      <w:pPr>
        <w:spacing w:after="0" w:line="240" w:lineRule="auto"/>
        <w:jc w:val="center"/>
        <w:rPr>
          <w:rFonts w:ascii="Arial" w:eastAsia="Times New Roman" w:hAnsi="Arial" w:cs="Arial"/>
          <w:color w:val="242021"/>
          <w:spacing w:val="6"/>
          <w:lang w:eastAsia="en-GB"/>
        </w:rPr>
      </w:pPr>
    </w:p>
    <w:sectPr w:rsidR="00A24E86" w:rsidRPr="00965642" w:rsidSect="002E55B0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E79F0"/>
    <w:multiLevelType w:val="multilevel"/>
    <w:tmpl w:val="6338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20917"/>
    <w:multiLevelType w:val="multilevel"/>
    <w:tmpl w:val="D3B2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2A7DB5"/>
    <w:multiLevelType w:val="hybridMultilevel"/>
    <w:tmpl w:val="DEC23D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4001A6"/>
    <w:multiLevelType w:val="multilevel"/>
    <w:tmpl w:val="C270D3E6"/>
    <w:lvl w:ilvl="0">
      <w:start w:val="1"/>
      <w:numFmt w:val="bullet"/>
      <w:lvlText w:val=""/>
      <w:lvlJc w:val="left"/>
      <w:pPr>
        <w:tabs>
          <w:tab w:val="num" w:pos="-600"/>
        </w:tabs>
        <w:ind w:left="-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0"/>
        </w:tabs>
        <w:ind w:left="1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1E2D48"/>
    <w:multiLevelType w:val="multilevel"/>
    <w:tmpl w:val="CE1C95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517279"/>
    <w:multiLevelType w:val="hybridMultilevel"/>
    <w:tmpl w:val="E83A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9E1705"/>
    <w:multiLevelType w:val="multilevel"/>
    <w:tmpl w:val="80DA8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473FDA"/>
    <w:multiLevelType w:val="multilevel"/>
    <w:tmpl w:val="B1B8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843A4D"/>
    <w:multiLevelType w:val="multilevel"/>
    <w:tmpl w:val="DD5A4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D14CC1"/>
    <w:multiLevelType w:val="hybridMultilevel"/>
    <w:tmpl w:val="B90232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3D56C8"/>
    <w:multiLevelType w:val="multilevel"/>
    <w:tmpl w:val="FCD2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081294"/>
    <w:multiLevelType w:val="multilevel"/>
    <w:tmpl w:val="CB92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2758B1"/>
    <w:multiLevelType w:val="hybridMultilevel"/>
    <w:tmpl w:val="B02642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FB770B"/>
    <w:multiLevelType w:val="hybridMultilevel"/>
    <w:tmpl w:val="71761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C17F95"/>
    <w:multiLevelType w:val="multilevel"/>
    <w:tmpl w:val="B3AC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6"/>
  </w:num>
  <w:num w:numId="5">
    <w:abstractNumId w:val="3"/>
  </w:num>
  <w:num w:numId="6">
    <w:abstractNumId w:val="5"/>
  </w:num>
  <w:num w:numId="7">
    <w:abstractNumId w:val="9"/>
  </w:num>
  <w:num w:numId="8">
    <w:abstractNumId w:val="12"/>
  </w:num>
  <w:num w:numId="9">
    <w:abstractNumId w:val="13"/>
  </w:num>
  <w:num w:numId="10">
    <w:abstractNumId w:val="2"/>
  </w:num>
  <w:num w:numId="11">
    <w:abstractNumId w:val="7"/>
  </w:num>
  <w:num w:numId="12">
    <w:abstractNumId w:val="0"/>
  </w:num>
  <w:num w:numId="13">
    <w:abstractNumId w:val="10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BD"/>
    <w:rsid w:val="001B5D07"/>
    <w:rsid w:val="002E55B0"/>
    <w:rsid w:val="00591603"/>
    <w:rsid w:val="006D4568"/>
    <w:rsid w:val="00965642"/>
    <w:rsid w:val="00A24E86"/>
    <w:rsid w:val="00A7206F"/>
    <w:rsid w:val="00CA0EEC"/>
    <w:rsid w:val="00DA17BD"/>
    <w:rsid w:val="00E9498A"/>
    <w:rsid w:val="00FE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19C470-C51A-4F3D-8286-814FE54C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1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6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564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E55B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E55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502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fechamber.us2.list-manage1.com/track/click?u=baedf8335e6593617e5a81ec1&amp;id=69f05a074a&amp;e=1c489b952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ifechamber.us2.list-manage.com/track/click?u=baedf8335e6593617e5a81ec1&amp;id=421abf2ba7&amp;e=1c489b952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fechamber.co.uk/events/2015/october/understanding-exporting" TargetMode="External"/><Relationship Id="rId11" Type="http://schemas.openxmlformats.org/officeDocument/2006/relationships/hyperlink" Target="mailto:info@fifechamber.co.uk?subject=International%20Trade%20Courses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fifechamber.us2.list-manage1.com/track/click?u=baedf8335e6593617e5a81ec1&amp;id=b6dfbab14d&amp;e=1c489b952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fechamber.us2.list-manage.com/track/click?u=baedf8335e6593617e5a81ec1&amp;id=5f6f209cbd&amp;e=1c489b952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3102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Curley</dc:creator>
  <cp:lastModifiedBy>karen cassells</cp:lastModifiedBy>
  <cp:revision>2</cp:revision>
  <cp:lastPrinted>2015-09-01T09:37:00Z</cp:lastPrinted>
  <dcterms:created xsi:type="dcterms:W3CDTF">2015-09-28T10:11:00Z</dcterms:created>
  <dcterms:modified xsi:type="dcterms:W3CDTF">2015-09-28T10:11:00Z</dcterms:modified>
</cp:coreProperties>
</file>